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EB8" w:rsidRPr="008470C6" w:rsidRDefault="00540938" w:rsidP="00436B7F">
      <w:pPr>
        <w:spacing w:line="0" w:lineRule="atLeast"/>
        <w:jc w:val="center"/>
        <w:rPr>
          <w:sz w:val="28"/>
          <w:szCs w:val="36"/>
        </w:rPr>
      </w:pPr>
      <w:r w:rsidRPr="008470C6">
        <w:rPr>
          <w:rFonts w:hint="eastAsia"/>
          <w:sz w:val="28"/>
          <w:szCs w:val="36"/>
        </w:rPr>
        <w:t>令和</w:t>
      </w:r>
      <w:r w:rsidR="00546853">
        <w:rPr>
          <w:rFonts w:hint="eastAsia"/>
          <w:sz w:val="28"/>
          <w:szCs w:val="36"/>
        </w:rPr>
        <w:t>７</w:t>
      </w:r>
      <w:r w:rsidR="003B23C7" w:rsidRPr="008470C6">
        <w:rPr>
          <w:rFonts w:hint="eastAsia"/>
          <w:sz w:val="28"/>
          <w:szCs w:val="36"/>
          <w:lang w:eastAsia="zh-TW"/>
        </w:rPr>
        <w:t>年年末防火運動実施</w:t>
      </w:r>
      <w:r w:rsidR="003B23C7" w:rsidRPr="008470C6">
        <w:rPr>
          <w:rFonts w:hint="eastAsia"/>
          <w:sz w:val="28"/>
          <w:szCs w:val="36"/>
        </w:rPr>
        <w:t>要綱</w:t>
      </w:r>
    </w:p>
    <w:p w:rsidR="00ED248F" w:rsidRPr="008470C6" w:rsidRDefault="00ED248F">
      <w:pPr>
        <w:wordWrap w:val="0"/>
        <w:jc w:val="right"/>
        <w:rPr>
          <w:rFonts w:ascii="ＭＳ 明朝" w:hAnsi="ＭＳ 明朝"/>
          <w:bCs/>
          <w:sz w:val="28"/>
          <w:szCs w:val="28"/>
        </w:rPr>
      </w:pPr>
      <w:r w:rsidRPr="008470C6">
        <w:rPr>
          <w:rFonts w:ascii="ＭＳ 明朝" w:hAnsi="ＭＳ 明朝" w:hint="eastAsia"/>
          <w:bCs/>
          <w:sz w:val="28"/>
          <w:szCs w:val="28"/>
        </w:rPr>
        <w:t xml:space="preserve">　　   </w:t>
      </w:r>
    </w:p>
    <w:p w:rsidR="00A30EB8" w:rsidRPr="008470C6" w:rsidRDefault="009E72C4" w:rsidP="00ED248F">
      <w:pPr>
        <w:jc w:val="right"/>
        <w:rPr>
          <w:rFonts w:ascii="ＭＳ 明朝" w:hAnsi="ＭＳ 明朝"/>
          <w:bCs/>
          <w:sz w:val="28"/>
          <w:szCs w:val="28"/>
        </w:rPr>
      </w:pPr>
      <w:r w:rsidRPr="008470C6">
        <w:rPr>
          <w:rFonts w:ascii="ＭＳ 明朝" w:hAnsi="ＭＳ 明朝" w:hint="eastAsia"/>
          <w:bCs/>
          <w:sz w:val="28"/>
          <w:szCs w:val="28"/>
        </w:rPr>
        <w:t>乙訓消防組合</w:t>
      </w:r>
    </w:p>
    <w:p w:rsidR="00A30EB8" w:rsidRPr="008470C6" w:rsidRDefault="00A30EB8" w:rsidP="00407D27">
      <w:pPr>
        <w:spacing w:line="400" w:lineRule="exact"/>
      </w:pPr>
      <w:r w:rsidRPr="008470C6">
        <w:rPr>
          <w:rFonts w:hint="eastAsia"/>
        </w:rPr>
        <w:t>１　目　　的</w:t>
      </w:r>
    </w:p>
    <w:p w:rsidR="002015EC" w:rsidRPr="008470C6" w:rsidRDefault="00A30EB8" w:rsidP="00407D27">
      <w:pPr>
        <w:spacing w:line="400" w:lineRule="exact"/>
        <w:ind w:left="270" w:rightChars="3" w:right="8" w:hangingChars="100" w:hanging="270"/>
      </w:pPr>
      <w:r w:rsidRPr="008470C6">
        <w:rPr>
          <w:rFonts w:hint="eastAsia"/>
        </w:rPr>
        <w:t xml:space="preserve">　　この運動は、</w:t>
      </w:r>
      <w:r w:rsidR="00B366EE" w:rsidRPr="008470C6">
        <w:rPr>
          <w:rFonts w:hint="eastAsia"/>
        </w:rPr>
        <w:t>忙しさで火の元</w:t>
      </w:r>
      <w:r w:rsidR="002E29B9" w:rsidRPr="008470C6">
        <w:rPr>
          <w:rFonts w:hint="eastAsia"/>
        </w:rPr>
        <w:t>管理</w:t>
      </w:r>
      <w:r w:rsidR="00B366EE" w:rsidRPr="008470C6">
        <w:rPr>
          <w:rFonts w:hint="eastAsia"/>
        </w:rPr>
        <w:t>がおろそかになりがちな</w:t>
      </w:r>
      <w:r w:rsidR="0029716C" w:rsidRPr="008470C6">
        <w:rPr>
          <w:rFonts w:hint="eastAsia"/>
        </w:rPr>
        <w:t>慌ただしい</w:t>
      </w:r>
      <w:r w:rsidR="00B366EE" w:rsidRPr="008470C6">
        <w:rPr>
          <w:rFonts w:hint="eastAsia"/>
        </w:rPr>
        <w:t>年末を迎えるに当たり</w:t>
      </w:r>
      <w:r w:rsidR="002476FC" w:rsidRPr="008470C6">
        <w:rPr>
          <w:rFonts w:hint="eastAsia"/>
        </w:rPr>
        <w:t>、</w:t>
      </w:r>
      <w:r w:rsidR="00710E4C" w:rsidRPr="008470C6">
        <w:rPr>
          <w:rFonts w:hint="eastAsia"/>
        </w:rPr>
        <w:t>防火に対する意識の高揚と、職場や家庭での自主防火管理の普及を図り、</w:t>
      </w:r>
      <w:r w:rsidRPr="008470C6">
        <w:rPr>
          <w:rFonts w:hint="eastAsia"/>
        </w:rPr>
        <w:t>尊い生命、財産を火災から守ることを目的とする。</w:t>
      </w:r>
    </w:p>
    <w:p w:rsidR="00A30EB8" w:rsidRPr="008470C6" w:rsidRDefault="00A30EB8" w:rsidP="00407D27">
      <w:pPr>
        <w:spacing w:line="400" w:lineRule="exact"/>
      </w:pPr>
      <w:r w:rsidRPr="008470C6">
        <w:rPr>
          <w:rFonts w:hint="eastAsia"/>
        </w:rPr>
        <w:t>２　実施期間</w:t>
      </w:r>
    </w:p>
    <w:p w:rsidR="002015EC" w:rsidRPr="008470C6" w:rsidRDefault="00540938" w:rsidP="00407D27">
      <w:pPr>
        <w:spacing w:line="400" w:lineRule="exact"/>
      </w:pPr>
      <w:r w:rsidRPr="008470C6">
        <w:rPr>
          <w:rFonts w:hint="eastAsia"/>
        </w:rPr>
        <w:t xml:space="preserve">　　</w:t>
      </w:r>
      <w:r w:rsidR="0029076D" w:rsidRPr="008470C6">
        <w:rPr>
          <w:rFonts w:hint="eastAsia"/>
        </w:rPr>
        <w:t>令和</w:t>
      </w:r>
      <w:r w:rsidR="00546853">
        <w:rPr>
          <w:rFonts w:hint="eastAsia"/>
        </w:rPr>
        <w:t>７</w:t>
      </w:r>
      <w:r w:rsidRPr="008470C6">
        <w:rPr>
          <w:rFonts w:hint="eastAsia"/>
        </w:rPr>
        <w:t>年１２月２０日</w:t>
      </w:r>
      <w:r w:rsidR="00CB79F3" w:rsidRPr="008470C6">
        <w:rPr>
          <w:rFonts w:hint="eastAsia"/>
        </w:rPr>
        <w:t>（</w:t>
      </w:r>
      <w:r w:rsidR="00546853">
        <w:rPr>
          <w:rFonts w:hint="eastAsia"/>
        </w:rPr>
        <w:t>土</w:t>
      </w:r>
      <w:r w:rsidR="00CB79F3" w:rsidRPr="008470C6">
        <w:rPr>
          <w:rFonts w:hint="eastAsia"/>
        </w:rPr>
        <w:t>）</w:t>
      </w:r>
      <w:r w:rsidR="00B366EE" w:rsidRPr="008470C6">
        <w:rPr>
          <w:rFonts w:hint="eastAsia"/>
        </w:rPr>
        <w:t>から１２月３１日</w:t>
      </w:r>
      <w:r w:rsidR="0029076D" w:rsidRPr="008470C6">
        <w:rPr>
          <w:rFonts w:hint="eastAsia"/>
        </w:rPr>
        <w:t>（</w:t>
      </w:r>
      <w:r w:rsidR="00546853">
        <w:rPr>
          <w:rFonts w:hint="eastAsia"/>
        </w:rPr>
        <w:t>水</w:t>
      </w:r>
      <w:r w:rsidR="0029076D" w:rsidRPr="008470C6">
        <w:rPr>
          <w:rFonts w:hint="eastAsia"/>
        </w:rPr>
        <w:t>）</w:t>
      </w:r>
      <w:r w:rsidR="006C2DBF" w:rsidRPr="008470C6">
        <w:rPr>
          <w:rFonts w:hint="eastAsia"/>
        </w:rPr>
        <w:t>まで</w:t>
      </w:r>
    </w:p>
    <w:p w:rsidR="00A30EB8" w:rsidRPr="008470C6" w:rsidRDefault="00A30EB8" w:rsidP="00407D27">
      <w:pPr>
        <w:spacing w:line="400" w:lineRule="exact"/>
      </w:pPr>
      <w:r w:rsidRPr="008470C6">
        <w:rPr>
          <w:rFonts w:hint="eastAsia"/>
        </w:rPr>
        <w:t>３　防火標語</w:t>
      </w:r>
      <w:bookmarkStart w:id="0" w:name="_GoBack"/>
      <w:bookmarkEnd w:id="0"/>
    </w:p>
    <w:p w:rsidR="002015EC" w:rsidRPr="008470C6" w:rsidRDefault="00A30EB8" w:rsidP="00407D27">
      <w:pPr>
        <w:spacing w:line="400" w:lineRule="exact"/>
      </w:pPr>
      <w:r w:rsidRPr="008470C6">
        <w:rPr>
          <w:rFonts w:hint="eastAsia"/>
        </w:rPr>
        <w:t xml:space="preserve">　　「　乙訓の　街に聞こえる　火の用心　」</w:t>
      </w:r>
    </w:p>
    <w:p w:rsidR="00A30EB8" w:rsidRPr="008470C6" w:rsidRDefault="00A30EB8" w:rsidP="00407D27">
      <w:pPr>
        <w:spacing w:line="400" w:lineRule="exact"/>
      </w:pPr>
      <w:r w:rsidRPr="008470C6">
        <w:rPr>
          <w:rFonts w:hint="eastAsia"/>
          <w:lang w:eastAsia="zh-TW"/>
        </w:rPr>
        <w:t>４　重点</w:t>
      </w:r>
      <w:r w:rsidRPr="008470C6">
        <w:rPr>
          <w:rFonts w:hint="eastAsia"/>
        </w:rPr>
        <w:t>目標</w:t>
      </w:r>
    </w:p>
    <w:p w:rsidR="00C56EFD" w:rsidRPr="008470C6" w:rsidRDefault="008470C6" w:rsidP="008470C6">
      <w:pPr>
        <w:pStyle w:val="a8"/>
        <w:numPr>
          <w:ilvl w:val="0"/>
          <w:numId w:val="6"/>
        </w:numPr>
        <w:spacing w:line="400" w:lineRule="exact"/>
        <w:ind w:leftChars="0"/>
      </w:pPr>
      <w:r w:rsidRPr="008470C6">
        <w:rPr>
          <w:rFonts w:hint="eastAsia"/>
        </w:rPr>
        <w:t xml:space="preserve">　</w:t>
      </w:r>
      <w:r w:rsidR="00C56EFD" w:rsidRPr="008470C6">
        <w:rPr>
          <w:rFonts w:hint="eastAsia"/>
        </w:rPr>
        <w:t>住宅防火対策の推進</w:t>
      </w:r>
    </w:p>
    <w:p w:rsidR="008470C6" w:rsidRPr="008470C6" w:rsidRDefault="008470C6" w:rsidP="008470C6">
      <w:pPr>
        <w:pStyle w:val="a8"/>
        <w:numPr>
          <w:ilvl w:val="0"/>
          <w:numId w:val="6"/>
        </w:numPr>
        <w:spacing w:line="400" w:lineRule="exact"/>
        <w:ind w:leftChars="0"/>
      </w:pPr>
      <w:r w:rsidRPr="008470C6">
        <w:rPr>
          <w:rFonts w:hint="eastAsia"/>
        </w:rPr>
        <w:t xml:space="preserve">　</w:t>
      </w:r>
      <w:r w:rsidR="00B366EE" w:rsidRPr="008470C6">
        <w:rPr>
          <w:rFonts w:hint="eastAsia"/>
        </w:rPr>
        <w:t>放火防止対策の推進</w:t>
      </w:r>
    </w:p>
    <w:p w:rsidR="008470C6" w:rsidRPr="008470C6" w:rsidRDefault="008470C6" w:rsidP="008470C6">
      <w:pPr>
        <w:pStyle w:val="a8"/>
        <w:numPr>
          <w:ilvl w:val="0"/>
          <w:numId w:val="6"/>
        </w:numPr>
        <w:spacing w:line="400" w:lineRule="exact"/>
        <w:ind w:leftChars="0"/>
      </w:pPr>
      <w:r w:rsidRPr="008470C6">
        <w:rPr>
          <w:rFonts w:hint="eastAsia"/>
        </w:rPr>
        <w:t xml:space="preserve">　</w:t>
      </w:r>
      <w:r w:rsidR="00C56EFD" w:rsidRPr="008470C6">
        <w:rPr>
          <w:rFonts w:hint="eastAsia"/>
        </w:rPr>
        <w:t>危険物の適正な取扱指導の強化</w:t>
      </w:r>
    </w:p>
    <w:p w:rsidR="00C56EFD" w:rsidRPr="008470C6" w:rsidRDefault="008470C6" w:rsidP="008470C6">
      <w:pPr>
        <w:pStyle w:val="a8"/>
        <w:numPr>
          <w:ilvl w:val="0"/>
          <w:numId w:val="6"/>
        </w:numPr>
        <w:spacing w:line="400" w:lineRule="exact"/>
        <w:ind w:leftChars="0"/>
      </w:pPr>
      <w:r w:rsidRPr="008470C6">
        <w:rPr>
          <w:rFonts w:hint="eastAsia"/>
        </w:rPr>
        <w:t xml:space="preserve">　</w:t>
      </w:r>
      <w:r w:rsidR="00C56EFD" w:rsidRPr="008470C6">
        <w:rPr>
          <w:rFonts w:hint="eastAsia"/>
        </w:rPr>
        <w:t>年末年始のイベント中の防火管理体制の強化</w:t>
      </w:r>
    </w:p>
    <w:p w:rsidR="002015EC" w:rsidRPr="008470C6" w:rsidRDefault="008470C6" w:rsidP="008470C6">
      <w:pPr>
        <w:pStyle w:val="a8"/>
        <w:numPr>
          <w:ilvl w:val="0"/>
          <w:numId w:val="6"/>
        </w:numPr>
        <w:spacing w:line="400" w:lineRule="exact"/>
        <w:ind w:leftChars="0"/>
      </w:pPr>
      <w:r w:rsidRPr="008470C6">
        <w:rPr>
          <w:rFonts w:hint="eastAsia"/>
        </w:rPr>
        <w:t xml:space="preserve">　</w:t>
      </w:r>
      <w:r w:rsidR="00C56EFD" w:rsidRPr="008470C6">
        <w:rPr>
          <w:rFonts w:hint="eastAsia"/>
        </w:rPr>
        <w:t>防火対象物の休み期間中の防火管理体制の強化</w:t>
      </w:r>
    </w:p>
    <w:p w:rsidR="008470C6" w:rsidRPr="008470C6" w:rsidRDefault="00A30EB8" w:rsidP="008470C6">
      <w:pPr>
        <w:spacing w:line="400" w:lineRule="exact"/>
        <w:ind w:left="3"/>
      </w:pPr>
      <w:r w:rsidRPr="008470C6">
        <w:rPr>
          <w:rFonts w:hint="eastAsia"/>
        </w:rPr>
        <w:t>５　実施事項</w:t>
      </w:r>
    </w:p>
    <w:p w:rsidR="00A30EB8" w:rsidRPr="008470C6" w:rsidRDefault="00900D45" w:rsidP="008470C6">
      <w:pPr>
        <w:spacing w:line="400" w:lineRule="exact"/>
        <w:ind w:left="3" w:firstLineChars="100" w:firstLine="270"/>
      </w:pPr>
      <w:r w:rsidRPr="008470C6">
        <w:rPr>
          <w:rFonts w:hint="eastAsia"/>
        </w:rPr>
        <w:t>⑴</w:t>
      </w:r>
      <w:r w:rsidR="00D23739" w:rsidRPr="008470C6">
        <w:rPr>
          <w:rFonts w:hint="eastAsia"/>
        </w:rPr>
        <w:t xml:space="preserve">　</w:t>
      </w:r>
      <w:r w:rsidR="00A30EB8" w:rsidRPr="008470C6">
        <w:rPr>
          <w:rFonts w:hint="eastAsia"/>
        </w:rPr>
        <w:t>広報活動</w:t>
      </w:r>
    </w:p>
    <w:p w:rsidR="00CF50D8" w:rsidRDefault="00A30EB8" w:rsidP="00407D27">
      <w:pPr>
        <w:spacing w:line="400" w:lineRule="exact"/>
      </w:pPr>
      <w:r w:rsidRPr="008470C6">
        <w:rPr>
          <w:rFonts w:hint="eastAsia"/>
        </w:rPr>
        <w:t xml:space="preserve">　　ア　</w:t>
      </w:r>
      <w:r w:rsidR="007E2E25">
        <w:rPr>
          <w:rFonts w:hint="eastAsia"/>
        </w:rPr>
        <w:t>ホームページ及び公式インスタグラム等による広報</w:t>
      </w:r>
    </w:p>
    <w:p w:rsidR="007E2E25" w:rsidRDefault="007E2E25" w:rsidP="00407D27">
      <w:pPr>
        <w:spacing w:line="400" w:lineRule="exact"/>
      </w:pPr>
      <w:r>
        <w:rPr>
          <w:rFonts w:hint="eastAsia"/>
        </w:rPr>
        <w:t xml:space="preserve">　　イ　行政広報紙への掲載依頼</w:t>
      </w:r>
    </w:p>
    <w:p w:rsidR="001E751C" w:rsidRPr="008470C6" w:rsidRDefault="001E751C" w:rsidP="00407D27">
      <w:pPr>
        <w:spacing w:line="400" w:lineRule="exact"/>
      </w:pPr>
      <w:r>
        <w:rPr>
          <w:rFonts w:hint="eastAsia"/>
        </w:rPr>
        <w:t xml:space="preserve">　　ウ　「ＦＭおとくに」を活用した広報啓発</w:t>
      </w:r>
    </w:p>
    <w:p w:rsidR="00A30EB8" w:rsidRPr="008470C6" w:rsidRDefault="00A30EB8" w:rsidP="00407D27">
      <w:pPr>
        <w:spacing w:line="400" w:lineRule="exact"/>
      </w:pPr>
      <w:r w:rsidRPr="008470C6">
        <w:rPr>
          <w:rFonts w:hint="eastAsia"/>
        </w:rPr>
        <w:t xml:space="preserve">　　</w:t>
      </w:r>
      <w:r w:rsidR="001E751C">
        <w:rPr>
          <w:rFonts w:hint="eastAsia"/>
        </w:rPr>
        <w:t>エ</w:t>
      </w:r>
      <w:r w:rsidRPr="008470C6">
        <w:rPr>
          <w:rFonts w:hint="eastAsia"/>
        </w:rPr>
        <w:t xml:space="preserve">　事業所・自治会等への協力依頼</w:t>
      </w:r>
    </w:p>
    <w:p w:rsidR="00A30EB8" w:rsidRDefault="00D23739" w:rsidP="00407D27">
      <w:pPr>
        <w:spacing w:line="400" w:lineRule="exact"/>
      </w:pPr>
      <w:r w:rsidRPr="008470C6">
        <w:rPr>
          <w:rFonts w:hint="eastAsia"/>
        </w:rPr>
        <w:t xml:space="preserve">　　</w:t>
      </w:r>
      <w:r w:rsidR="001E751C">
        <w:rPr>
          <w:rFonts w:hint="eastAsia"/>
        </w:rPr>
        <w:t>オ</w:t>
      </w:r>
      <w:r w:rsidR="007E2E25">
        <w:rPr>
          <w:rFonts w:hint="eastAsia"/>
        </w:rPr>
        <w:t xml:space="preserve">　</w:t>
      </w:r>
      <w:r w:rsidR="00A30EB8" w:rsidRPr="008470C6">
        <w:rPr>
          <w:rFonts w:hint="eastAsia"/>
        </w:rPr>
        <w:t>消防車両による巡回広報</w:t>
      </w:r>
    </w:p>
    <w:p w:rsidR="001E751C" w:rsidRDefault="001E751C" w:rsidP="00407D27">
      <w:pPr>
        <w:spacing w:line="400" w:lineRule="exact"/>
      </w:pPr>
      <w:r>
        <w:rPr>
          <w:rFonts w:hint="eastAsia"/>
        </w:rPr>
        <w:t xml:space="preserve">　　カ　</w:t>
      </w:r>
      <w:r w:rsidRPr="008470C6">
        <w:rPr>
          <w:rFonts w:ascii="ＭＳ 明朝" w:hAnsi="ＭＳ 明朝" w:hint="eastAsia"/>
        </w:rPr>
        <w:t>一般家庭への住宅用火災警報器の設置・維持管理推進チラシの配布</w:t>
      </w:r>
    </w:p>
    <w:p w:rsidR="00A30EB8" w:rsidRPr="001E751C" w:rsidRDefault="001E751C" w:rsidP="001E751C">
      <w:pPr>
        <w:spacing w:line="400" w:lineRule="exact"/>
      </w:pPr>
      <w:r>
        <w:rPr>
          <w:rFonts w:hint="eastAsia"/>
        </w:rPr>
        <w:t xml:space="preserve">　　キ</w:t>
      </w:r>
      <w:r w:rsidR="00884671" w:rsidRPr="008470C6">
        <w:rPr>
          <w:rFonts w:hint="eastAsia"/>
        </w:rPr>
        <w:t xml:space="preserve">　</w:t>
      </w:r>
      <w:r w:rsidR="005C3679" w:rsidRPr="008470C6">
        <w:rPr>
          <w:rFonts w:hint="eastAsia"/>
        </w:rPr>
        <w:t>各市役所及び役場</w:t>
      </w:r>
      <w:r w:rsidR="00A30EB8" w:rsidRPr="008470C6">
        <w:rPr>
          <w:rFonts w:hint="eastAsia"/>
        </w:rPr>
        <w:t>への立看板の掲出</w:t>
      </w:r>
      <w:r w:rsidR="00C65B1F" w:rsidRPr="008470C6">
        <w:rPr>
          <w:rFonts w:hint="eastAsia"/>
        </w:rPr>
        <w:t>及び市政情報モニターの掲示</w:t>
      </w:r>
    </w:p>
    <w:p w:rsidR="00A30EB8" w:rsidRPr="008470C6" w:rsidRDefault="00D23739" w:rsidP="00407D27">
      <w:pPr>
        <w:spacing w:line="400" w:lineRule="exact"/>
      </w:pPr>
      <w:r w:rsidRPr="008470C6">
        <w:rPr>
          <w:rFonts w:hint="eastAsia"/>
        </w:rPr>
        <w:t xml:space="preserve">　　</w:t>
      </w:r>
      <w:r w:rsidR="001E751C">
        <w:rPr>
          <w:rFonts w:hint="eastAsia"/>
        </w:rPr>
        <w:t>ク</w:t>
      </w:r>
      <w:r w:rsidR="00A30EB8" w:rsidRPr="008470C6">
        <w:rPr>
          <w:rFonts w:hint="eastAsia"/>
        </w:rPr>
        <w:t xml:space="preserve">　事業所への立看板の掲出依頼</w:t>
      </w:r>
    </w:p>
    <w:p w:rsidR="00A30EB8" w:rsidRPr="008470C6" w:rsidRDefault="00D23739" w:rsidP="00407D27">
      <w:pPr>
        <w:spacing w:line="400" w:lineRule="exact"/>
      </w:pPr>
      <w:r w:rsidRPr="008470C6">
        <w:rPr>
          <w:rFonts w:hint="eastAsia"/>
        </w:rPr>
        <w:t xml:space="preserve">　　</w:t>
      </w:r>
      <w:r w:rsidR="001E751C">
        <w:rPr>
          <w:rFonts w:hint="eastAsia"/>
        </w:rPr>
        <w:t>ケ</w:t>
      </w:r>
      <w:r w:rsidR="00A30EB8" w:rsidRPr="008470C6">
        <w:rPr>
          <w:rFonts w:hint="eastAsia"/>
        </w:rPr>
        <w:t xml:space="preserve">　防火のぼりの掲出</w:t>
      </w:r>
    </w:p>
    <w:p w:rsidR="00A30EB8" w:rsidRPr="008470C6" w:rsidRDefault="00D23739" w:rsidP="00407D27">
      <w:pPr>
        <w:spacing w:line="400" w:lineRule="exact"/>
      </w:pPr>
      <w:r w:rsidRPr="008470C6">
        <w:rPr>
          <w:rFonts w:hint="eastAsia"/>
        </w:rPr>
        <w:t xml:space="preserve">　　</w:t>
      </w:r>
      <w:r w:rsidR="001E751C">
        <w:rPr>
          <w:rFonts w:hint="eastAsia"/>
        </w:rPr>
        <w:t>コ</w:t>
      </w:r>
      <w:r w:rsidR="00A30EB8" w:rsidRPr="008470C6">
        <w:rPr>
          <w:rFonts w:hint="eastAsia"/>
        </w:rPr>
        <w:t xml:space="preserve">　</w:t>
      </w:r>
      <w:r w:rsidR="005C3679" w:rsidRPr="008470C6">
        <w:rPr>
          <w:rFonts w:hint="eastAsia"/>
        </w:rPr>
        <w:t>大型店舗</w:t>
      </w:r>
      <w:r w:rsidR="00C56EFD" w:rsidRPr="008470C6">
        <w:rPr>
          <w:rFonts w:hint="eastAsia"/>
        </w:rPr>
        <w:t>との火災予防啓発活動の連携</w:t>
      </w:r>
    </w:p>
    <w:p w:rsidR="007E2E25" w:rsidRPr="008470C6" w:rsidRDefault="00D23739" w:rsidP="00407D27">
      <w:pPr>
        <w:spacing w:line="400" w:lineRule="exact"/>
      </w:pPr>
      <w:r w:rsidRPr="008470C6">
        <w:rPr>
          <w:rFonts w:hint="eastAsia"/>
        </w:rPr>
        <w:t xml:space="preserve">　　</w:t>
      </w:r>
      <w:r w:rsidR="001E751C">
        <w:rPr>
          <w:rFonts w:hint="eastAsia"/>
        </w:rPr>
        <w:t>サ</w:t>
      </w:r>
      <w:r w:rsidR="00B153FB" w:rsidRPr="008470C6">
        <w:rPr>
          <w:rFonts w:hint="eastAsia"/>
        </w:rPr>
        <w:t xml:space="preserve">　</w:t>
      </w:r>
      <w:r w:rsidR="005C3679" w:rsidRPr="008470C6">
        <w:rPr>
          <w:rFonts w:hint="eastAsia"/>
        </w:rPr>
        <w:t>駅及び</w:t>
      </w:r>
      <w:r w:rsidR="000D44D7" w:rsidRPr="008470C6">
        <w:rPr>
          <w:rFonts w:hint="eastAsia"/>
        </w:rPr>
        <w:t>事業所設置の電光掲示板に年末防火運動啓発文の</w:t>
      </w:r>
      <w:r w:rsidR="005C3679" w:rsidRPr="008470C6">
        <w:rPr>
          <w:rFonts w:hint="eastAsia"/>
        </w:rPr>
        <w:t>掲載</w:t>
      </w:r>
      <w:r w:rsidR="000D44D7" w:rsidRPr="008470C6">
        <w:rPr>
          <w:rFonts w:hint="eastAsia"/>
        </w:rPr>
        <w:t>依頼</w:t>
      </w:r>
      <w:r w:rsidR="007E2E25">
        <w:rPr>
          <w:rFonts w:hint="eastAsia"/>
        </w:rPr>
        <w:t xml:space="preserve">　</w:t>
      </w:r>
    </w:p>
    <w:p w:rsidR="00A30EB8" w:rsidRPr="008470C6" w:rsidRDefault="00790BC3" w:rsidP="008470C6">
      <w:pPr>
        <w:spacing w:line="400" w:lineRule="exact"/>
        <w:ind w:firstLineChars="100" w:firstLine="270"/>
      </w:pPr>
      <w:r w:rsidRPr="008470C6">
        <w:rPr>
          <w:rFonts w:ascii="ＭＳ 明朝" w:hAnsi="ＭＳ 明朝" w:hint="eastAsia"/>
        </w:rPr>
        <w:t>⑵</w:t>
      </w:r>
      <w:r w:rsidR="00A30EB8" w:rsidRPr="008470C6">
        <w:rPr>
          <w:rFonts w:hint="eastAsia"/>
        </w:rPr>
        <w:t xml:space="preserve">　道路障害排除パトロール</w:t>
      </w:r>
    </w:p>
    <w:p w:rsidR="00A30EB8" w:rsidRPr="008470C6" w:rsidRDefault="00A30EB8" w:rsidP="00407D27">
      <w:pPr>
        <w:spacing w:line="400" w:lineRule="exact"/>
        <w:ind w:left="3"/>
      </w:pPr>
      <w:r w:rsidRPr="008470C6">
        <w:rPr>
          <w:rFonts w:hint="eastAsia"/>
        </w:rPr>
        <w:t xml:space="preserve">　</w:t>
      </w:r>
      <w:r w:rsidR="00790BC3" w:rsidRPr="008470C6">
        <w:rPr>
          <w:rFonts w:ascii="ＭＳ 明朝" w:hAnsi="ＭＳ 明朝" w:hint="eastAsia"/>
        </w:rPr>
        <w:t>⑶</w:t>
      </w:r>
      <w:r w:rsidR="00790BC3" w:rsidRPr="008470C6">
        <w:rPr>
          <w:rFonts w:hint="eastAsia"/>
        </w:rPr>
        <w:t xml:space="preserve">　</w:t>
      </w:r>
      <w:r w:rsidRPr="008470C6">
        <w:rPr>
          <w:rFonts w:hint="eastAsia"/>
        </w:rPr>
        <w:t>年末特別査察</w:t>
      </w:r>
    </w:p>
    <w:p w:rsidR="00A30EB8" w:rsidRPr="008470C6" w:rsidRDefault="00B24157" w:rsidP="00407D27">
      <w:pPr>
        <w:spacing w:line="400" w:lineRule="exact"/>
        <w:ind w:left="3"/>
      </w:pPr>
      <w:r w:rsidRPr="008470C6">
        <w:rPr>
          <w:rFonts w:hint="eastAsia"/>
        </w:rPr>
        <w:t xml:space="preserve">　　ア　</w:t>
      </w:r>
      <w:r w:rsidR="00AC21A7" w:rsidRPr="008470C6">
        <w:rPr>
          <w:rFonts w:hint="eastAsia"/>
        </w:rPr>
        <w:t>物品販売店</w:t>
      </w:r>
      <w:r w:rsidR="00D273C9" w:rsidRPr="008470C6">
        <w:rPr>
          <w:rFonts w:hint="eastAsia"/>
        </w:rPr>
        <w:t>等</w:t>
      </w:r>
      <w:r w:rsidR="001F05D9" w:rsidRPr="008470C6">
        <w:rPr>
          <w:rFonts w:hint="eastAsia"/>
        </w:rPr>
        <w:t>防火対象物</w:t>
      </w:r>
    </w:p>
    <w:p w:rsidR="00A30EB8" w:rsidRPr="008470C6" w:rsidRDefault="00A30EB8" w:rsidP="00407D27">
      <w:pPr>
        <w:spacing w:line="400" w:lineRule="exact"/>
        <w:ind w:left="3"/>
      </w:pPr>
      <w:r w:rsidRPr="008470C6">
        <w:rPr>
          <w:rFonts w:hint="eastAsia"/>
        </w:rPr>
        <w:t xml:space="preserve">　　イ　ガソリンスタンド等の危険物施設</w:t>
      </w:r>
      <w:r w:rsidR="00DF61E5" w:rsidRPr="008470C6">
        <w:rPr>
          <w:rFonts w:hint="eastAsia"/>
        </w:rPr>
        <w:t>（夜間査察）</w:t>
      </w:r>
    </w:p>
    <w:sectPr w:rsidR="00A30EB8" w:rsidRPr="008470C6" w:rsidSect="00B24157">
      <w:pgSz w:w="11906" w:h="16838" w:code="9"/>
      <w:pgMar w:top="964" w:right="1021" w:bottom="737" w:left="1021" w:header="851" w:footer="992" w:gutter="0"/>
      <w:cols w:space="425"/>
      <w:docGrid w:type="linesAndChars" w:linePitch="472" w:charSpace="60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343" w:rsidRDefault="00C05343" w:rsidP="00C05343">
      <w:r>
        <w:separator/>
      </w:r>
    </w:p>
  </w:endnote>
  <w:endnote w:type="continuationSeparator" w:id="0">
    <w:p w:rsidR="00C05343" w:rsidRDefault="00C05343" w:rsidP="00C0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343" w:rsidRDefault="00C05343" w:rsidP="00C05343">
      <w:r>
        <w:separator/>
      </w:r>
    </w:p>
  </w:footnote>
  <w:footnote w:type="continuationSeparator" w:id="0">
    <w:p w:rsidR="00C05343" w:rsidRDefault="00C05343" w:rsidP="00C05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9181A"/>
    <w:multiLevelType w:val="hybridMultilevel"/>
    <w:tmpl w:val="05807E9E"/>
    <w:lvl w:ilvl="0" w:tplc="8B9A345C">
      <w:numFmt w:val="bullet"/>
      <w:lvlText w:val="＊"/>
      <w:lvlJc w:val="left"/>
      <w:pPr>
        <w:tabs>
          <w:tab w:val="num" w:pos="1890"/>
        </w:tabs>
        <w:ind w:left="1890" w:hanging="5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</w:abstractNum>
  <w:abstractNum w:abstractNumId="1" w15:restartNumberingAfterBreak="0">
    <w:nsid w:val="06081A6B"/>
    <w:multiLevelType w:val="hybridMultilevel"/>
    <w:tmpl w:val="C896960E"/>
    <w:lvl w:ilvl="0" w:tplc="E8745128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162001B3"/>
    <w:multiLevelType w:val="hybridMultilevel"/>
    <w:tmpl w:val="4EFA226A"/>
    <w:lvl w:ilvl="0" w:tplc="9A1A4750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25927938"/>
    <w:multiLevelType w:val="hybridMultilevel"/>
    <w:tmpl w:val="44D4C47E"/>
    <w:lvl w:ilvl="0" w:tplc="E7203EB0">
      <w:start w:val="2"/>
      <w:numFmt w:val="decimalEnclosedParen"/>
      <w:lvlText w:val="%1"/>
      <w:lvlJc w:val="left"/>
      <w:pPr>
        <w:ind w:left="644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49B97C1E"/>
    <w:multiLevelType w:val="hybridMultilevel"/>
    <w:tmpl w:val="5644EBBC"/>
    <w:lvl w:ilvl="0" w:tplc="B6D82CAE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58573E82"/>
    <w:multiLevelType w:val="hybridMultilevel"/>
    <w:tmpl w:val="67105A96"/>
    <w:lvl w:ilvl="0" w:tplc="D6DA1B7A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5"/>
  <w:drawingGridVerticalSpacing w:val="236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8F"/>
    <w:rsid w:val="000D44D7"/>
    <w:rsid w:val="001E751C"/>
    <w:rsid w:val="001F05D9"/>
    <w:rsid w:val="002015EC"/>
    <w:rsid w:val="00222BFA"/>
    <w:rsid w:val="002476FC"/>
    <w:rsid w:val="002713DD"/>
    <w:rsid w:val="0029076D"/>
    <w:rsid w:val="0029716C"/>
    <w:rsid w:val="002D04F3"/>
    <w:rsid w:val="002D49CD"/>
    <w:rsid w:val="002E059E"/>
    <w:rsid w:val="002E29B9"/>
    <w:rsid w:val="003B23C7"/>
    <w:rsid w:val="00407D27"/>
    <w:rsid w:val="00436B7F"/>
    <w:rsid w:val="00450BCD"/>
    <w:rsid w:val="00540938"/>
    <w:rsid w:val="00546853"/>
    <w:rsid w:val="005525BC"/>
    <w:rsid w:val="005812F3"/>
    <w:rsid w:val="005C3679"/>
    <w:rsid w:val="0061706C"/>
    <w:rsid w:val="0064720E"/>
    <w:rsid w:val="00675844"/>
    <w:rsid w:val="006C2DBF"/>
    <w:rsid w:val="00710E4C"/>
    <w:rsid w:val="00722CB1"/>
    <w:rsid w:val="00753943"/>
    <w:rsid w:val="00761466"/>
    <w:rsid w:val="00790BC3"/>
    <w:rsid w:val="007E2E25"/>
    <w:rsid w:val="00846284"/>
    <w:rsid w:val="008470C6"/>
    <w:rsid w:val="0087607A"/>
    <w:rsid w:val="008818C4"/>
    <w:rsid w:val="00884671"/>
    <w:rsid w:val="00900D45"/>
    <w:rsid w:val="009E72C4"/>
    <w:rsid w:val="00A30EB8"/>
    <w:rsid w:val="00AA72C1"/>
    <w:rsid w:val="00AC21A7"/>
    <w:rsid w:val="00B153FB"/>
    <w:rsid w:val="00B24157"/>
    <w:rsid w:val="00B2506A"/>
    <w:rsid w:val="00B366EE"/>
    <w:rsid w:val="00C05343"/>
    <w:rsid w:val="00C26EFA"/>
    <w:rsid w:val="00C56EFD"/>
    <w:rsid w:val="00C65B1F"/>
    <w:rsid w:val="00CB79F3"/>
    <w:rsid w:val="00CE0556"/>
    <w:rsid w:val="00CF50D8"/>
    <w:rsid w:val="00D15A2C"/>
    <w:rsid w:val="00D23739"/>
    <w:rsid w:val="00D273C9"/>
    <w:rsid w:val="00D4614F"/>
    <w:rsid w:val="00D5208F"/>
    <w:rsid w:val="00DF61E5"/>
    <w:rsid w:val="00E162AB"/>
    <w:rsid w:val="00E538B3"/>
    <w:rsid w:val="00EC55E5"/>
    <w:rsid w:val="00ED248F"/>
    <w:rsid w:val="00F50EAA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44D1E6C"/>
  <w15:docId w15:val="{AC9F845E-AB9E-40A5-8BC5-482A5EB1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053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05343"/>
    <w:rPr>
      <w:kern w:val="2"/>
      <w:sz w:val="24"/>
      <w:szCs w:val="24"/>
    </w:rPr>
  </w:style>
  <w:style w:type="paragraph" w:styleId="a6">
    <w:name w:val="footer"/>
    <w:basedOn w:val="a"/>
    <w:link w:val="a7"/>
    <w:rsid w:val="00C053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05343"/>
    <w:rPr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8470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531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平成14年年末防火運動実施計画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　正幸</dc:creator>
  <cp:lastModifiedBy>山田  祐也</cp:lastModifiedBy>
  <cp:revision>12</cp:revision>
  <cp:lastPrinted>2024-11-14T02:02:00Z</cp:lastPrinted>
  <dcterms:created xsi:type="dcterms:W3CDTF">2022-08-16T03:51:00Z</dcterms:created>
  <dcterms:modified xsi:type="dcterms:W3CDTF">2025-05-20T05:10:00Z</dcterms:modified>
</cp:coreProperties>
</file>